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723C4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封面</w:t>
      </w:r>
    </w:p>
    <w:p w14:paraId="24CBC1E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  <w:t>自贡市自流井区人民医院医疗设备</w:t>
      </w:r>
    </w:p>
    <w:p w14:paraId="1D5F0AA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  <w:t>检定（校准）服务采购项目询价公告</w:t>
      </w:r>
    </w:p>
    <w:p w14:paraId="5887E35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  <w:t>响应文件</w:t>
      </w:r>
    </w:p>
    <w:p w14:paraId="337C9425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4478527F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1A1F58CA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0CB2DCFB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公司名称：</w:t>
      </w:r>
    </w:p>
    <w:p w14:paraId="781E671A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44A16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</w:t>
      </w:r>
    </w:p>
    <w:p w14:paraId="0EDD8353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6AA243F7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</w:t>
      </w:r>
    </w:p>
    <w:p w14:paraId="574BEEE4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F457F4C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邮箱：</w:t>
      </w:r>
    </w:p>
    <w:p w14:paraId="4FD33EAD">
      <w:pPr>
        <w:pStyle w:val="7"/>
        <w:spacing w:before="0" w:beforeAutospacing="0" w:after="0" w:afterAutospacing="0" w:line="360" w:lineRule="auto"/>
        <w:rPr>
          <w:rFonts w:hint="eastAsia" w:ascii="仿宋" w:hAnsi="仿宋" w:eastAsia="仿宋" w:cs="仿宋"/>
          <w:b w:val="0"/>
          <w:bCs w:val="0"/>
          <w:sz w:val="32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21"/>
        </w:rPr>
        <w:br w:type="page"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附件1</w:t>
      </w:r>
    </w:p>
    <w:p w14:paraId="1A42C66D">
      <w:pPr>
        <w:pStyle w:val="10"/>
        <w:spacing w:line="264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承</w:t>
      </w:r>
      <w:r>
        <w:rPr>
          <w:rFonts w:hint="eastAsia" w:hAnsi="宋体" w:eastAsia="宋体" w:cs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诺</w:t>
      </w:r>
      <w:r>
        <w:rPr>
          <w:rFonts w:hint="eastAsia" w:hAnsi="宋体" w:eastAsia="宋体" w:cs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函</w:t>
      </w:r>
    </w:p>
    <w:p w14:paraId="081F09A0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cs="仿宋_GB2312"/>
          <w:sz w:val="24"/>
          <w:lang w:val="en-US" w:eastAsia="zh-CN"/>
        </w:rPr>
        <w:t>自贡市自流井区人民医院</w:t>
      </w:r>
      <w:r>
        <w:rPr>
          <w:rFonts w:hint="eastAsia" w:ascii="仿宋_GB2312" w:hAnsi="仿宋_GB2312" w:eastAsia="仿宋_GB2312" w:cs="仿宋_GB2312"/>
          <w:sz w:val="24"/>
        </w:rPr>
        <w:t>：</w:t>
      </w:r>
    </w:p>
    <w:p w14:paraId="3EABD213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4D6758AB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z w:val="24"/>
        </w:rPr>
        <w:t>名称）作为参加本次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活动（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cs="仿宋_GB2312"/>
          <w:sz w:val="24"/>
          <w:u w:val="single"/>
          <w:lang w:val="en-US" w:eastAsia="zh-CN"/>
        </w:rPr>
        <w:t>自流井区人民医院医疗设备检定（校准）服务采购项目</w:t>
      </w:r>
      <w:r>
        <w:rPr>
          <w:rFonts w:hint="eastAsia" w:ascii="仿宋_GB2312" w:hAnsi="仿宋_GB2312" w:eastAsia="仿宋_GB2312" w:cs="仿宋_GB2312"/>
          <w:sz w:val="24"/>
          <w:u w:val="single"/>
        </w:rPr>
        <w:t>的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  <w:u w:val="single"/>
        </w:rPr>
        <w:t>人</w:t>
      </w:r>
      <w:r>
        <w:rPr>
          <w:rFonts w:hint="eastAsia" w:ascii="仿宋_GB2312" w:hAnsi="仿宋_GB2312" w:eastAsia="仿宋_GB2312" w:cs="仿宋_GB2312"/>
          <w:sz w:val="24"/>
        </w:rPr>
        <w:t>，现郑重承诺：</w:t>
      </w:r>
    </w:p>
    <w:p w14:paraId="585B86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一、具备《中华人民共和国政府采购法》第二十二条第一款和本项目规定的条件：</w:t>
      </w:r>
    </w:p>
    <w:p w14:paraId="245FD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（一）具有独立承担民事责任的能力；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（二）具有良好的商业信誉和健全的财务会计制度；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（三）具有履行合同所必需的设备和专业技术能力；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（四）有依法缴纳税收和社会保障资金的良好记录；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>　　（五）参加政府采购活动前三年内，在经营活动中没有重大违法记录；</w:t>
      </w:r>
    </w:p>
    <w:p w14:paraId="0CF3F7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（六）法律、行政法规规定的其他条件；</w:t>
      </w:r>
    </w:p>
    <w:p w14:paraId="5EE97D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（七）本项目提出的特殊条件。</w:t>
      </w:r>
    </w:p>
    <w:p w14:paraId="664D4A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二、完全接受本项目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及采购需求</w:t>
      </w:r>
      <w:r>
        <w:rPr>
          <w:rFonts w:hint="eastAsia" w:ascii="仿宋_GB2312" w:hAnsi="仿宋_GB2312" w:eastAsia="仿宋_GB2312" w:cs="仿宋_GB2312"/>
          <w:sz w:val="24"/>
        </w:rPr>
        <w:t>规定，如对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有异议，已经在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递交响应文件</w:t>
      </w:r>
      <w:r>
        <w:rPr>
          <w:rFonts w:hint="eastAsia" w:ascii="仿宋_GB2312" w:hAnsi="仿宋_GB2312" w:eastAsia="仿宋_GB2312" w:cs="仿宋_GB2312"/>
          <w:sz w:val="24"/>
        </w:rPr>
        <w:t>截止时间届满前依法进行维权救济，不存在对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有异议的同时又参加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</w:rPr>
        <w:t>以求侥幸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4"/>
        </w:rPr>
        <w:t>或者为实现其他非法目的的行为。</w:t>
      </w:r>
    </w:p>
    <w:p w14:paraId="2E0393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三、参加本次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询价采购</w:t>
      </w:r>
      <w:r>
        <w:rPr>
          <w:rFonts w:hint="eastAsia" w:ascii="仿宋_GB2312" w:hAnsi="仿宋_GB2312" w:eastAsia="仿宋_GB2312" w:cs="仿宋_GB2312"/>
          <w:sz w:val="24"/>
        </w:rPr>
        <w:t>活动，不存在与单位负责人为同一人或者存在直接控股、管理关系的其他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人参与同一合同项下的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</w:rPr>
        <w:t>采购活动的行为。</w:t>
      </w:r>
    </w:p>
    <w:p w14:paraId="12DD33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四、参加本次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询价采购</w:t>
      </w:r>
      <w:r>
        <w:rPr>
          <w:rFonts w:hint="eastAsia" w:ascii="仿宋_GB2312" w:hAnsi="仿宋_GB2312" w:eastAsia="仿宋_GB2312" w:cs="仿宋_GB2312"/>
          <w:sz w:val="24"/>
        </w:rPr>
        <w:t>活动，不存在和其他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响应人</w:t>
      </w:r>
      <w:r>
        <w:rPr>
          <w:rFonts w:hint="eastAsia" w:ascii="仿宋_GB2312" w:hAnsi="仿宋_GB2312" w:eastAsia="仿宋_GB2312" w:cs="仿宋_GB2312"/>
          <w:sz w:val="24"/>
        </w:rPr>
        <w:t>在同一合同项下的采购项目中，同时委托同一个自然人、同一家庭的人员、同一单位的人员作为代理人的行为。</w:t>
      </w:r>
    </w:p>
    <w:p w14:paraId="4E09F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五、如果有《四川省政府采购当事人诚信管理办法》（川财采[2015]33号）规定的记入诚信档案的失信行为，将在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文件中全面如实反映。</w:t>
      </w:r>
    </w:p>
    <w:p w14:paraId="4A316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六、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文件中提供的能够给予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人带来优惠的任何材料资料和技术、服务、商务等响应承诺情况都是真实的、有效的、合法的。</w:t>
      </w:r>
    </w:p>
    <w:p w14:paraId="0518E1FB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本公司对上述承诺的内容事项真实性负责。如经查实上述承诺的内容事项存在虚假，我公司愿意接受以提供虚假材料谋取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4"/>
        </w:rPr>
        <w:t>追究法律责任。</w:t>
      </w:r>
    </w:p>
    <w:p w14:paraId="5211E5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53B1D1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人名称（加盖公章）：</w:t>
      </w:r>
    </w:p>
    <w:p w14:paraId="60C0D3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法定代表人/负责人或授权代表（签字）：</w:t>
      </w:r>
    </w:p>
    <w:p w14:paraId="7B8954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21"/>
        </w:rPr>
      </w:pPr>
      <w:r>
        <w:rPr>
          <w:rFonts w:hint="eastAsia" w:ascii="仿宋_GB2312" w:hAnsi="仿宋_GB2312" w:eastAsia="仿宋_GB2312" w:cs="仿宋_GB2312"/>
          <w:sz w:val="24"/>
        </w:rPr>
        <w:t>日期：XXXX年XX月XX日</w:t>
      </w:r>
    </w:p>
    <w:p w14:paraId="697D05FA">
      <w:pPr>
        <w:pStyle w:val="7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</w:pPr>
    </w:p>
    <w:p w14:paraId="3AC1FD33">
      <w:pPr>
        <w:pStyle w:val="7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</w:t>
      </w:r>
    </w:p>
    <w:p w14:paraId="3536AD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报   名</w:t>
      </w:r>
      <w:r>
        <w:rPr>
          <w:rFonts w:ascii="宋体" w:hAnsi="宋体"/>
          <w:b/>
          <w:sz w:val="32"/>
        </w:rPr>
        <w:t xml:space="preserve">   </w:t>
      </w:r>
      <w:r>
        <w:rPr>
          <w:rFonts w:hint="eastAsia" w:ascii="宋体" w:hAnsi="宋体"/>
          <w:b/>
          <w:sz w:val="32"/>
        </w:rPr>
        <w:t>函</w:t>
      </w:r>
    </w:p>
    <w:p w14:paraId="632179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自贡市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自流井区人民医院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p w14:paraId="09AC762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经研究，我方决定参加贵院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自贡市自流井区人民医院医疗设备检定（校准）服务采购项目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  <w:szCs w:val="24"/>
        </w:rPr>
        <w:t>报价。为此，我方郑重声明以下内容，并负法律责任。</w:t>
      </w:r>
    </w:p>
    <w:p w14:paraId="14A9016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1、我方提交的所有报名资料真实合法有效。</w:t>
      </w:r>
    </w:p>
    <w:p w14:paraId="03CED9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2、如果我方的报名文件被接受或我公司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为成交公司</w:t>
      </w:r>
      <w:r>
        <w:rPr>
          <w:rFonts w:hint="eastAsia" w:ascii="仿宋_GB2312" w:hAnsi="仿宋_GB2312" w:eastAsia="仿宋_GB2312" w:cs="仿宋_GB2312"/>
          <w:sz w:val="24"/>
          <w:szCs w:val="24"/>
        </w:rPr>
        <w:t>，我方将履行报名文件中规定的每一项要求，并按我方的承诺按期、保质、保量提供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1A77E30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3、我方理解，最低报价不是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评</w:t>
      </w:r>
      <w:r>
        <w:rPr>
          <w:rFonts w:hint="eastAsia" w:ascii="仿宋_GB2312" w:hAnsi="仿宋_GB2312" w:eastAsia="仿宋_GB2312" w:cs="仿宋_GB2312"/>
          <w:sz w:val="24"/>
          <w:szCs w:val="24"/>
        </w:rPr>
        <w:t>选的唯一条件，你们有选择质优价廉产品的权利。</w:t>
      </w:r>
    </w:p>
    <w:p w14:paraId="066C1A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4、我方愿按《中华人民共和国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民法典</w:t>
      </w:r>
      <w:r>
        <w:rPr>
          <w:rFonts w:hint="eastAsia" w:ascii="仿宋_GB2312" w:hAnsi="仿宋_GB2312" w:eastAsia="仿宋_GB2312" w:cs="仿宋_GB2312"/>
          <w:sz w:val="24"/>
          <w:szCs w:val="24"/>
        </w:rPr>
        <w:t>》履行自己的全部责任。</w:t>
      </w:r>
    </w:p>
    <w:p w14:paraId="667592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5、我方同意遵守贵院有关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及采购活动</w:t>
      </w:r>
      <w:r>
        <w:rPr>
          <w:rFonts w:hint="eastAsia" w:ascii="仿宋_GB2312" w:hAnsi="仿宋_GB2312" w:eastAsia="仿宋_GB2312" w:cs="仿宋_GB2312"/>
          <w:sz w:val="24"/>
          <w:szCs w:val="24"/>
        </w:rPr>
        <w:t>的各项规定。</w:t>
      </w:r>
    </w:p>
    <w:p w14:paraId="3CAC68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947F22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571" w:hanging="571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报名人代表姓名、职务：</w:t>
      </w:r>
    </w:p>
    <w:p w14:paraId="63A7E88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报名人单位全称（公章）</w:t>
      </w:r>
    </w:p>
    <w:p w14:paraId="0743F5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报名人代表签字：</w:t>
      </w:r>
    </w:p>
    <w:p w14:paraId="2085E0E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地    址：</w:t>
      </w:r>
    </w:p>
    <w:p w14:paraId="419446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电    话：</w:t>
      </w:r>
    </w:p>
    <w:p w14:paraId="4CB9680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QQ邮箱：</w:t>
      </w:r>
    </w:p>
    <w:p w14:paraId="01F3571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年   月   日</w:t>
      </w:r>
    </w:p>
    <w:p w14:paraId="1537B0A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  <w:sectPr>
          <w:pgSz w:w="11906" w:h="16838"/>
          <w:pgMar w:top="1871" w:right="1474" w:bottom="1247" w:left="1587" w:header="851" w:footer="992" w:gutter="0"/>
          <w:cols w:space="720" w:num="1"/>
          <w:rtlGutter w:val="0"/>
          <w:docGrid w:type="lines" w:linePitch="312" w:charSpace="0"/>
        </w:sectPr>
      </w:pPr>
    </w:p>
    <w:p w14:paraId="0EC0BBD1">
      <w:pPr>
        <w:pStyle w:val="7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附件3</w:t>
      </w:r>
    </w:p>
    <w:p w14:paraId="0009702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rFonts w:ascii="宋体" w:hAnsi="宋体"/>
          <w:b/>
          <w:sz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</w:rPr>
        <w:t>法定代表人授权委托书</w:t>
      </w:r>
    </w:p>
    <w:p w14:paraId="69436E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b/>
          <w:sz w:val="32"/>
        </w:rPr>
      </w:pPr>
    </w:p>
    <w:p w14:paraId="26B45497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自贡市自流井区人民医院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p w14:paraId="009BA166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2514BB5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ind w:firstLine="482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（报名公司名称）法定代表人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授权我公司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（姓名）为我单位本次报名授权代理人，全权处理此次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自贡市自流井区人民医院医疗设备检定（校准）服务采购项目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询价采购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活动的一切事宜。</w:t>
      </w:r>
    </w:p>
    <w:p w14:paraId="7CDA0386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55CC653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36294610">
      <w:pPr>
        <w:pStyle w:val="3"/>
        <w:spacing w:after="0" w:line="460" w:lineRule="exact"/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特此授权。</w:t>
      </w:r>
    </w:p>
    <w:p w14:paraId="30A6DA57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D2B9D6C">
      <w:pPr>
        <w:pStyle w:val="3"/>
        <w:spacing w:after="0" w:line="460" w:lineRule="exact"/>
        <w:ind w:firstLine="432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（附法人及授权代理人身份证复印件）</w:t>
      </w:r>
    </w:p>
    <w:p w14:paraId="14D9B85B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52AA9119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E2F2167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5C6E64A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6688B6C5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51754DC2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1EEE23BB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 w14:paraId="44B24813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3A977BF3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单位名称（公章）：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</w:t>
      </w:r>
    </w:p>
    <w:p w14:paraId="5FF2D323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法定代表人签字：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</w:t>
      </w:r>
    </w:p>
    <w:p w14:paraId="62787076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授权代理人签字：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</w:t>
      </w:r>
    </w:p>
    <w:p w14:paraId="77BFE657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5BFFA38">
      <w:pPr>
        <w:pStyle w:val="3"/>
        <w:spacing w:after="0" w:line="460" w:lineRule="exact"/>
        <w:ind w:left="5880" w:right="283" w:rightChars="135" w:firstLine="420"/>
        <w:jc w:val="right"/>
        <w:rPr>
          <w:rFonts w:hint="eastAsia" w:ascii="仿宋_GB2312" w:hAnsi="仿宋_GB2312" w:eastAsia="仿宋_GB2312" w:cs="仿宋_GB2312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</w:rPr>
        <w:t xml:space="preserve">年    月    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</w:t>
      </w:r>
    </w:p>
    <w:p w14:paraId="724DC8DC">
      <w:pPr>
        <w:pStyle w:val="7"/>
        <w:spacing w:before="0" w:beforeAutospacing="0" w:after="0" w:afterAutospacing="0" w:line="360" w:lineRule="auto"/>
        <w:jc w:val="left"/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附件4</w:t>
      </w:r>
    </w:p>
    <w:p w14:paraId="5EFC3992">
      <w:pPr>
        <w:pStyle w:val="2"/>
      </w:pPr>
    </w:p>
    <w:tbl>
      <w:tblPr>
        <w:tblStyle w:val="8"/>
        <w:tblpPr w:leftFromText="180" w:rightFromText="180" w:vertAnchor="text" w:horzAnchor="page" w:tblpX="1482" w:tblpY="24"/>
        <w:tblOverlap w:val="never"/>
        <w:tblW w:w="94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755"/>
        <w:gridCol w:w="1860"/>
        <w:gridCol w:w="930"/>
        <w:gridCol w:w="915"/>
        <w:gridCol w:w="1815"/>
        <w:gridCol w:w="1230"/>
      </w:tblGrid>
      <w:tr w14:paraId="4EE89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9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0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自贡市自流井区人民医院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医疗设备检定（校准）报价清单</w:t>
            </w:r>
          </w:p>
        </w:tc>
      </w:tr>
      <w:tr w14:paraId="70D11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单价限价/年（元）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4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报价单价/年（元）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</w:tr>
      <w:tr w14:paraId="042A2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B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车载冷藏箱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9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F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C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2B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F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2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B0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医用超声诊断仪超声源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57F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6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62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3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5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A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F3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5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分度吸管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3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7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F6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数字温度计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6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7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7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AA8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C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C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C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2D2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E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6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2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498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医用注射泵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A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4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4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F5D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浮标式氧气吸入器（墙用）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2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0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061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超纯水系统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D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D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C97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低速离心机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（输血）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9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B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79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电解质分析仪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53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A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DD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电热恒温水槽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7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6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F4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二氧化碳培养箱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2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3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3AB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尿液分析仪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A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6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F59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全自动化学发光测定仪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8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29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116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全自动凝血测试仪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D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7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A8F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全自动生化分析仪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5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E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504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全自动血培养系统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D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C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260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全自动血液细胞分析仪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4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EF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68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A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5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A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31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试剂卡孵育器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B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3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2F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E5E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手提式压力蒸汽灭菌器（包含安全阀）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EF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C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2E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数码恒温解冻箱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2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2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DB2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水平旋转仪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A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2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6C0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微生物恒温培养箱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5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1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A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197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细菌测定系统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8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6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1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B30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A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C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35D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药品冷藏柜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D27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1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C54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医用低温保存箱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D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7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796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医用离心机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7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B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D7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医用血液冷藏箱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8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5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B39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荧光免疫定量分析仪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C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3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DF4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自动加样仪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0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36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DA3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FD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6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6CD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分度吸管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35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1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3BC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7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麻醉机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3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B7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61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高频电刀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6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08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21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身高体重检测仪（体重秤）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9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7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0EF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牙科X射线机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3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A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12E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lang w:val="en-US" w:eastAsia="zh-CN" w:bidi="ar"/>
              </w:rPr>
              <w:t>口腔</w:t>
            </w:r>
            <w:r>
              <w:rPr>
                <w:rStyle w:val="13"/>
                <w:rFonts w:eastAsia="宋体"/>
                <w:lang w:val="en-US" w:eastAsia="zh-CN" w:bidi="ar"/>
              </w:rPr>
              <w:t>CBCT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9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9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8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452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B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F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0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A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2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8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0FEE1B7">
      <w:pPr>
        <w:pStyle w:val="2"/>
      </w:pPr>
    </w:p>
    <w:p w14:paraId="1DD33BD4">
      <w:pPr>
        <w:spacing w:line="360" w:lineRule="auto"/>
        <w:rPr>
          <w:rFonts w:hint="eastAsia" w:ascii="仿宋" w:hAnsi="仿宋" w:eastAsia="仿宋" w:cs="仿宋"/>
          <w:snapToGrid w:val="0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sz w:val="24"/>
        </w:rPr>
        <w:t>注：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t>1.报价应是全部</w:t>
      </w:r>
      <w:r>
        <w:rPr>
          <w:rFonts w:hint="eastAsia" w:ascii="仿宋" w:hAnsi="仿宋" w:eastAsia="仿宋" w:cs="仿宋"/>
          <w:snapToGrid w:val="0"/>
          <w:color w:val="auto"/>
          <w:sz w:val="24"/>
          <w:lang w:val="en-US" w:eastAsia="zh-CN"/>
        </w:rPr>
        <w:t>响应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t>内容的报价。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br w:type="textWrapping"/>
      </w:r>
      <w:r>
        <w:rPr>
          <w:rFonts w:hint="eastAsia" w:ascii="仿宋" w:hAnsi="仿宋" w:eastAsia="仿宋" w:cs="仿宋"/>
          <w:snapToGrid w:val="0"/>
          <w:color w:val="auto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t>2.本表内任何有选择或可调整的报价将按无效响应处理。</w:t>
      </w:r>
    </w:p>
    <w:p w14:paraId="7928943C">
      <w:pPr>
        <w:spacing w:line="360" w:lineRule="auto"/>
        <w:ind w:firstLine="480" w:firstLineChars="200"/>
        <w:rPr>
          <w:rFonts w:hint="eastAsia" w:ascii="仿宋" w:hAnsi="仿宋" w:eastAsia="仿宋" w:cs="仿宋"/>
          <w:snapToGrid w:val="0"/>
          <w:color w:val="auto"/>
          <w:sz w:val="24"/>
        </w:rPr>
      </w:pPr>
      <w:r>
        <w:rPr>
          <w:rFonts w:hint="eastAsia" w:ascii="仿宋" w:hAnsi="仿宋" w:eastAsia="仿宋" w:cs="仿宋"/>
          <w:snapToGrid w:val="0"/>
          <w:color w:val="auto"/>
          <w:sz w:val="24"/>
        </w:rPr>
        <w:t>3.报价表内填写的最终报价将作为本次采购唯一的最终报价依据。</w:t>
      </w:r>
    </w:p>
    <w:p w14:paraId="22D1607B">
      <w:pPr>
        <w:pStyle w:val="3"/>
        <w:rPr>
          <w:rFonts w:hint="eastAsia"/>
          <w:color w:val="auto"/>
        </w:rPr>
      </w:pPr>
    </w:p>
    <w:p w14:paraId="130639A3">
      <w:pPr>
        <w:pStyle w:val="4"/>
        <w:rPr>
          <w:rFonts w:hint="eastAsia"/>
          <w:color w:val="auto"/>
        </w:rPr>
      </w:pPr>
    </w:p>
    <w:p w14:paraId="2A996775">
      <w:pPr>
        <w:pStyle w:val="4"/>
        <w:rPr>
          <w:rFonts w:hint="eastAsia"/>
          <w:color w:val="auto"/>
        </w:rPr>
      </w:pPr>
    </w:p>
    <w:p w14:paraId="131E9941">
      <w:pPr>
        <w:pStyle w:val="4"/>
        <w:rPr>
          <w:rFonts w:hint="eastAsia"/>
          <w:color w:val="auto"/>
        </w:rPr>
      </w:pPr>
    </w:p>
    <w:p w14:paraId="53383DA0">
      <w:pPr>
        <w:pStyle w:val="4"/>
        <w:rPr>
          <w:rFonts w:hint="eastAsia"/>
          <w:color w:val="auto"/>
        </w:rPr>
      </w:pPr>
    </w:p>
    <w:p w14:paraId="7D7A2890">
      <w:pPr>
        <w:pStyle w:val="4"/>
        <w:rPr>
          <w:rFonts w:hint="eastAsia"/>
          <w:color w:val="auto"/>
        </w:rPr>
      </w:pPr>
    </w:p>
    <w:p w14:paraId="3318A84E">
      <w:pPr>
        <w:pStyle w:val="4"/>
        <w:rPr>
          <w:rFonts w:hint="eastAsia"/>
          <w:color w:val="auto"/>
        </w:rPr>
      </w:pPr>
    </w:p>
    <w:p w14:paraId="222B5EA1">
      <w:pPr>
        <w:pStyle w:val="4"/>
        <w:rPr>
          <w:rFonts w:hint="eastAsia"/>
          <w:color w:val="auto"/>
        </w:rPr>
      </w:pPr>
    </w:p>
    <w:p w14:paraId="367D80A6">
      <w:pPr>
        <w:pStyle w:val="4"/>
        <w:rPr>
          <w:rFonts w:hint="eastAsia"/>
          <w:color w:val="auto"/>
        </w:rPr>
      </w:pPr>
    </w:p>
    <w:p w14:paraId="231FD93C">
      <w:pPr>
        <w:pStyle w:val="4"/>
        <w:rPr>
          <w:rFonts w:hint="eastAsia"/>
          <w:color w:val="auto"/>
        </w:rPr>
      </w:pPr>
    </w:p>
    <w:p w14:paraId="21B5115D">
      <w:pPr>
        <w:pStyle w:val="3"/>
        <w:rPr>
          <w:rFonts w:hint="eastAsia" w:ascii="仿宋" w:hAnsi="仿宋" w:eastAsia="仿宋" w:cs="仿宋"/>
          <w:color w:val="auto"/>
          <w:lang w:val="en-US" w:eastAsia="zh-CN"/>
        </w:rPr>
      </w:pPr>
    </w:p>
    <w:p w14:paraId="54C09421">
      <w:pPr>
        <w:adjustRightInd w:val="0"/>
        <w:spacing w:line="360" w:lineRule="auto"/>
        <w:ind w:firstLine="600" w:firstLineChars="250"/>
        <w:jc w:val="left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24"/>
        </w:rPr>
        <w:t>供应商名称：XXX（公章）</w:t>
      </w:r>
    </w:p>
    <w:p w14:paraId="2F25E2E5">
      <w:pPr>
        <w:spacing w:line="360" w:lineRule="auto"/>
        <w:ind w:firstLine="616" w:firstLineChars="257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24"/>
        </w:rPr>
        <w:t>法定代表人或授权代表（签字或盖章）：</w:t>
      </w:r>
    </w:p>
    <w:p w14:paraId="257D2C94">
      <w:pPr>
        <w:spacing w:line="360" w:lineRule="auto"/>
        <w:ind w:firstLine="616" w:firstLineChars="257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日      期：</w:t>
      </w:r>
    </w:p>
    <w:sectPr>
      <w:headerReference r:id="rId3" w:type="default"/>
      <w:footerReference r:id="rId4" w:type="default"/>
      <w:pgSz w:w="11850" w:h="16783"/>
      <w:pgMar w:top="2098" w:right="1247" w:bottom="1984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7E825">
    <w:pPr>
      <w:pStyle w:val="5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723ED">
                          <w:pPr>
                            <w:pStyle w:val="5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C723ED">
                    <w:pPr>
                      <w:pStyle w:val="5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D233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B6302"/>
    <w:rsid w:val="0CD96D59"/>
    <w:rsid w:val="10F571C1"/>
    <w:rsid w:val="11005AB1"/>
    <w:rsid w:val="22D60692"/>
    <w:rsid w:val="24846C27"/>
    <w:rsid w:val="347C5200"/>
    <w:rsid w:val="35DA64F8"/>
    <w:rsid w:val="38D57355"/>
    <w:rsid w:val="390A54CD"/>
    <w:rsid w:val="44D640CC"/>
    <w:rsid w:val="470D1EAB"/>
    <w:rsid w:val="59706D48"/>
    <w:rsid w:val="5EC7569F"/>
    <w:rsid w:val="63070387"/>
    <w:rsid w:val="69B3676F"/>
    <w:rsid w:val="6A111762"/>
    <w:rsid w:val="6D1C25EA"/>
    <w:rsid w:val="7C10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  <w:rPr>
      <w:rFonts w:ascii="Calibri"/>
      <w:kern w:val="2"/>
      <w:sz w:val="21"/>
      <w:szCs w:val="24"/>
    </w:rPr>
  </w:style>
  <w:style w:type="paragraph" w:styleId="4">
    <w:name w:val="Body Text First Indent"/>
    <w:basedOn w:val="1"/>
    <w:unhideWhenUsed/>
    <w:qFormat/>
    <w:uiPriority w:val="99"/>
    <w:pPr>
      <w:ind w:firstLine="420" w:firstLineChars="1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10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character" w:customStyle="1" w:styleId="11">
    <w:name w:val="font21"/>
    <w:basedOn w:val="9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2">
    <w:name w:val="font31"/>
    <w:basedOn w:val="9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51"/>
    <w:basedOn w:val="9"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1472</Words>
  <Characters>1528</Characters>
  <Lines>0</Lines>
  <Paragraphs>0</Paragraphs>
  <TotalTime>1</TotalTime>
  <ScaleCrop>false</ScaleCrop>
  <LinksUpToDate>false</LinksUpToDate>
  <CharactersWithSpaces>1689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2025-03-14T03:59:00Z</dcterms:created>
  <dc:creator>HP</dc:creator>
  <cp:lastModifiedBy>錯過灬</cp:lastModifiedBy>
  <dcterms:modified xsi:type="dcterms:W3CDTF">2026-06-05T06:28:15Z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eyJoZGlkIjoiMmRlZmVhNWMxYWM5MDg4M2VmYmIwMjQxYTc0MmM5ZjEiLCJ1c2VySWQiOiI5NzA4NDQyNTIifQ==</vt:lpwstr>
  </property>
  <property fmtid="{D5CDD505-2E9C-101B-9397-08002B2CF9AE}" pid="4" name="ICV">
    <vt:lpwstr>B7F4E29A594149108A340966A0967AF5_13</vt:lpwstr>
  </property>
</Properties>
</file>